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56291" w14:textId="77777777" w:rsidR="00C20455" w:rsidRDefault="00A75F09">
      <w:pPr>
        <w:spacing w:after="40"/>
        <w:jc w:val="center"/>
      </w:pPr>
      <w:r>
        <w:rPr>
          <w:b/>
          <w:sz w:val="30"/>
        </w:rPr>
        <w:t>Live Well Shropshire</w:t>
      </w:r>
    </w:p>
    <w:p w14:paraId="62050242" w14:textId="753496AF" w:rsidR="003C3EFD" w:rsidRPr="003C3EFD" w:rsidRDefault="00A75F09" w:rsidP="003C3EFD">
      <w:pPr>
        <w:spacing w:after="40"/>
        <w:jc w:val="center"/>
        <w:rPr>
          <w:b/>
          <w:sz w:val="26"/>
        </w:rPr>
      </w:pPr>
      <w:r>
        <w:rPr>
          <w:b/>
          <w:sz w:val="26"/>
        </w:rPr>
        <w:t xml:space="preserve">Volunteer Befriending </w:t>
      </w:r>
    </w:p>
    <w:p w14:paraId="106E6240" w14:textId="77777777" w:rsidR="00C20455" w:rsidRDefault="00A75F09">
      <w:pPr>
        <w:spacing w:after="40"/>
        <w:jc w:val="center"/>
      </w:pPr>
      <w:r>
        <w:rPr>
          <w:b/>
          <w:sz w:val="26"/>
        </w:rPr>
        <w:t>Fact Sheet 4: Confidentiality and Data Protection</w:t>
      </w:r>
    </w:p>
    <w:p w14:paraId="75BBF642" w14:textId="77777777" w:rsidR="00C20455" w:rsidRDefault="00A75F09">
      <w:pPr>
        <w:spacing w:after="160"/>
        <w:jc w:val="center"/>
      </w:pPr>
      <w:r>
        <w:rPr>
          <w:b/>
        </w:rPr>
        <w:t>Telephone and Face-to-Face Befriending</w:t>
      </w:r>
    </w:p>
    <w:p w14:paraId="1F776ADE" w14:textId="77777777" w:rsidR="0023508C" w:rsidRDefault="00A75F09" w:rsidP="0023508C">
      <w:pPr>
        <w:spacing w:after="160"/>
        <w:jc w:val="center"/>
      </w:pPr>
      <w:r>
        <w:rPr>
          <w:sz w:val="20"/>
        </w:rPr>
        <w:t xml:space="preserve">Version: 1.0    </w:t>
      </w:r>
      <w:r w:rsidR="0023508C">
        <w:rPr>
          <w:sz w:val="20"/>
        </w:rPr>
        <w:t>Effective date: [1.8.26]    Review date: [1.8.27]    Approved by: [DH]</w:t>
      </w:r>
    </w:p>
    <w:p w14:paraId="135B3F55" w14:textId="77777777" w:rsidR="00C20455" w:rsidRDefault="00A75F09">
      <w:pPr>
        <w:spacing w:before="160" w:after="40"/>
      </w:pPr>
      <w:r>
        <w:rPr>
          <w:b/>
          <w:sz w:val="24"/>
        </w:rPr>
        <w:t>Purpose</w:t>
      </w:r>
    </w:p>
    <w:p w14:paraId="2E9952AF" w14:textId="77777777" w:rsidR="00C20455" w:rsidRDefault="00A75F09">
      <w:pPr>
        <w:spacing w:after="80"/>
      </w:pPr>
      <w:r>
        <w:t>This fact sheet explains the confidentiality and data protection expectations for volunteers providing telephone and face-to-face befriending. It is designed to help volunteers keep personal information safe, share information appropriately, and report any data concerns promptly.</w:t>
      </w:r>
    </w:p>
    <w:p w14:paraId="4B05BCE5" w14:textId="77777777" w:rsidR="00C20455" w:rsidRDefault="00A75F09">
      <w:pPr>
        <w:spacing w:before="160" w:after="40"/>
      </w:pPr>
      <w:r>
        <w:rPr>
          <w:b/>
          <w:sz w:val="24"/>
        </w:rPr>
        <w:t>Why confidentiality matters</w:t>
      </w:r>
    </w:p>
    <w:p w14:paraId="362C754F" w14:textId="77777777" w:rsidR="00C20455" w:rsidRDefault="00A75F09">
      <w:pPr>
        <w:spacing w:after="80"/>
      </w:pPr>
      <w:r>
        <w:t>Befriending relies on trust. People may share personal information during calls, visits or conversations. Volunteers must treat this information with care and respect. Information should only be shared where there is a clear need, through the agreed service route, and using the minimum information necessary.</w:t>
      </w:r>
    </w:p>
    <w:p w14:paraId="629D228D" w14:textId="77777777" w:rsidR="00C20455" w:rsidRDefault="00A75F09">
      <w:pPr>
        <w:spacing w:before="160" w:after="40"/>
      </w:pPr>
      <w:r>
        <w:rPr>
          <w:b/>
          <w:sz w:val="24"/>
        </w:rPr>
        <w:t>What information might volunteers come across?</w:t>
      </w:r>
    </w:p>
    <w:p w14:paraId="414366AC" w14:textId="77777777" w:rsidR="00C20455" w:rsidRDefault="00A75F09">
      <w:pPr>
        <w:spacing w:after="80"/>
      </w:pPr>
      <w:r>
        <w:t>Volunteers may become aware of personal or sensitive information during befriending activity. This could include:</w:t>
      </w:r>
    </w:p>
    <w:p w14:paraId="51C69A18" w14:textId="77777777" w:rsidR="00C20455" w:rsidRDefault="00A75F09">
      <w:pPr>
        <w:pStyle w:val="ListBullet"/>
        <w:spacing w:after="0"/>
      </w:pPr>
      <w:r>
        <w:t>a person’s name, address, phone number or emergency contact details;</w:t>
      </w:r>
    </w:p>
    <w:p w14:paraId="4B125ABE" w14:textId="77777777" w:rsidR="00C20455" w:rsidRDefault="00A75F09">
      <w:pPr>
        <w:pStyle w:val="ListBullet"/>
        <w:spacing w:after="0"/>
      </w:pPr>
      <w:r>
        <w:t>information about health, mobility, communication needs or wellbeing;</w:t>
      </w:r>
    </w:p>
    <w:p w14:paraId="1A300491" w14:textId="77777777" w:rsidR="00C20455" w:rsidRDefault="00A75F09">
      <w:pPr>
        <w:pStyle w:val="ListBullet"/>
        <w:spacing w:after="0"/>
      </w:pPr>
      <w:r>
        <w:t xml:space="preserve">details about family, carers, friends, </w:t>
      </w:r>
      <w:proofErr w:type="spellStart"/>
      <w:r>
        <w:t>neighbours</w:t>
      </w:r>
      <w:proofErr w:type="spellEnd"/>
      <w:r>
        <w:t xml:space="preserve"> or living arrangements;</w:t>
      </w:r>
    </w:p>
    <w:p w14:paraId="3F2BE47A" w14:textId="77777777" w:rsidR="00C20455" w:rsidRDefault="00A75F09">
      <w:pPr>
        <w:pStyle w:val="ListBullet"/>
        <w:spacing w:after="0"/>
      </w:pPr>
      <w:r>
        <w:t>information about appointments, services, routines or personal circumstances;</w:t>
      </w:r>
    </w:p>
    <w:p w14:paraId="11E8DFD5" w14:textId="77777777" w:rsidR="00C20455" w:rsidRDefault="00A75F09">
      <w:pPr>
        <w:pStyle w:val="ListBullet"/>
        <w:spacing w:after="0"/>
      </w:pPr>
      <w:r>
        <w:t>concerns about safety, safeguarding, neglect, abuse, exploitation or self-neglect;</w:t>
      </w:r>
    </w:p>
    <w:p w14:paraId="2DDFBB1B" w14:textId="77777777" w:rsidR="00C20455" w:rsidRDefault="00A75F09">
      <w:pPr>
        <w:pStyle w:val="ListBullet"/>
        <w:spacing w:after="0"/>
      </w:pPr>
      <w:r>
        <w:t>information recorded on visit notes, call records, timesheets or service forms.</w:t>
      </w:r>
    </w:p>
    <w:p w14:paraId="7B19D4A5" w14:textId="77777777" w:rsidR="00C20455" w:rsidRDefault="00A75F09">
      <w:pPr>
        <w:spacing w:before="160" w:after="40"/>
      </w:pPr>
      <w:r>
        <w:rPr>
          <w:b/>
          <w:sz w:val="24"/>
        </w:rPr>
        <w:t>Key confidentiality rules</w:t>
      </w:r>
    </w:p>
    <w:p w14:paraId="28FFB5FA" w14:textId="77777777" w:rsidR="00C20455" w:rsidRDefault="00A75F09">
      <w:pPr>
        <w:pStyle w:val="ListBullet"/>
        <w:spacing w:after="0"/>
      </w:pPr>
      <w:r>
        <w:t>Keep personal information private and only discuss it with the appropriate service contact.</w:t>
      </w:r>
    </w:p>
    <w:p w14:paraId="74F5115B" w14:textId="77777777" w:rsidR="00C20455" w:rsidRDefault="00A75F09">
      <w:pPr>
        <w:pStyle w:val="ListBullet"/>
        <w:spacing w:after="0"/>
      </w:pPr>
      <w:r>
        <w:t>Do not discuss service users with friends, family, other volunteers or people outside the service.</w:t>
      </w:r>
    </w:p>
    <w:p w14:paraId="78A7D295" w14:textId="77777777" w:rsidR="00C20455" w:rsidRDefault="00A75F09">
      <w:pPr>
        <w:pStyle w:val="ListBullet"/>
        <w:spacing w:after="0"/>
      </w:pPr>
      <w:r>
        <w:t>Do not share “stories” about the people you support, even if names are not used.</w:t>
      </w:r>
    </w:p>
    <w:p w14:paraId="59468827" w14:textId="77777777" w:rsidR="00C20455" w:rsidRDefault="00A75F09">
      <w:pPr>
        <w:pStyle w:val="ListBullet"/>
        <w:spacing w:after="0"/>
      </w:pPr>
      <w:r>
        <w:t>Only share information on a need-to-know basis and through the agreed route.</w:t>
      </w:r>
    </w:p>
    <w:p w14:paraId="01E21AE9" w14:textId="77777777" w:rsidR="00C20455" w:rsidRDefault="00A75F09">
      <w:pPr>
        <w:pStyle w:val="ListBullet"/>
        <w:spacing w:after="0"/>
      </w:pPr>
      <w:r>
        <w:t>If you are unsure whether information should be shared, ask your Volunteer Lead, Coordinator or Safeguarding Lead.</w:t>
      </w:r>
    </w:p>
    <w:p w14:paraId="5A2F0ED8" w14:textId="77777777" w:rsidR="00C20455" w:rsidRDefault="00A75F09">
      <w:pPr>
        <w:spacing w:before="160" w:after="40"/>
      </w:pPr>
      <w:r>
        <w:rPr>
          <w:b/>
          <w:sz w:val="24"/>
        </w:rPr>
        <w:t>Data protection do’s and don’ts</w:t>
      </w:r>
    </w:p>
    <w:p w14:paraId="5A596922" w14:textId="77777777" w:rsidR="00C20455" w:rsidRDefault="00A75F09">
      <w:pPr>
        <w:pStyle w:val="ListBullet"/>
        <w:spacing w:after="0"/>
      </w:pPr>
      <w:r>
        <w:t>Do use the agreed recording and reporting method for visits, calls, incidents and concerns.</w:t>
      </w:r>
    </w:p>
    <w:p w14:paraId="33232714" w14:textId="77777777" w:rsidR="00C20455" w:rsidRDefault="00A75F09">
      <w:pPr>
        <w:pStyle w:val="ListBullet"/>
        <w:spacing w:after="0"/>
      </w:pPr>
      <w:r>
        <w:lastRenderedPageBreak/>
        <w:t>Do record brief, factual and relevant information only.</w:t>
      </w:r>
    </w:p>
    <w:p w14:paraId="669EE90E" w14:textId="77777777" w:rsidR="00C20455" w:rsidRDefault="00A75F09">
      <w:pPr>
        <w:pStyle w:val="ListBullet"/>
        <w:spacing w:after="0"/>
      </w:pPr>
      <w:r>
        <w:t>Do keep any paperwork secure and out of public view.</w:t>
      </w:r>
    </w:p>
    <w:p w14:paraId="795FA02A" w14:textId="77777777" w:rsidR="00C20455" w:rsidRDefault="00A75F09">
      <w:pPr>
        <w:pStyle w:val="ListBullet"/>
        <w:spacing w:after="0"/>
      </w:pPr>
      <w:r>
        <w:t>Do return completed forms or records to the service promptly using the agreed process.</w:t>
      </w:r>
    </w:p>
    <w:p w14:paraId="6490628B" w14:textId="77777777" w:rsidR="00C20455" w:rsidRDefault="00A75F09">
      <w:pPr>
        <w:pStyle w:val="ListBullet"/>
        <w:spacing w:after="0"/>
      </w:pPr>
      <w:r>
        <w:t>Do report any lost paperwork, mistaken sharing or data concern immediately.</w:t>
      </w:r>
    </w:p>
    <w:p w14:paraId="12214EEF" w14:textId="77777777" w:rsidR="00C20455" w:rsidRDefault="00A75F09">
      <w:pPr>
        <w:pStyle w:val="ListBullet"/>
        <w:spacing w:after="0"/>
      </w:pPr>
      <w:r>
        <w:t>Do not record calls.</w:t>
      </w:r>
    </w:p>
    <w:p w14:paraId="22DDD189" w14:textId="77777777" w:rsidR="00C20455" w:rsidRDefault="00A75F09">
      <w:pPr>
        <w:pStyle w:val="ListBullet"/>
        <w:spacing w:after="0"/>
      </w:pPr>
      <w:r>
        <w:t>Do not take photographs of forms, notes, records or personal information.</w:t>
      </w:r>
    </w:p>
    <w:p w14:paraId="32BC3CC7" w14:textId="77777777" w:rsidR="00C20455" w:rsidRDefault="00A75F09">
      <w:pPr>
        <w:pStyle w:val="ListBullet"/>
        <w:spacing w:after="0"/>
      </w:pPr>
      <w:r>
        <w:t xml:space="preserve">Do not store service user information on personal phones, personal email accounts, personal notebooks or </w:t>
      </w:r>
      <w:proofErr w:type="spellStart"/>
      <w:r>
        <w:t>unauthorised</w:t>
      </w:r>
      <w:proofErr w:type="spellEnd"/>
      <w:r>
        <w:t xml:space="preserve"> devices.</w:t>
      </w:r>
    </w:p>
    <w:p w14:paraId="7A74671F" w14:textId="77777777" w:rsidR="00C20455" w:rsidRDefault="00A75F09">
      <w:pPr>
        <w:pStyle w:val="ListBullet"/>
        <w:spacing w:after="0"/>
      </w:pPr>
      <w:r>
        <w:t>Do not leave paperwork unattended in homes, cars, venues or public places.</w:t>
      </w:r>
    </w:p>
    <w:p w14:paraId="5EA4FF61" w14:textId="77777777" w:rsidR="00C20455" w:rsidRDefault="00A75F09">
      <w:pPr>
        <w:pStyle w:val="ListBullet"/>
        <w:spacing w:after="0"/>
      </w:pPr>
      <w:r>
        <w:t>Do not send personal information through unapproved messaging apps or personal accounts.</w:t>
      </w:r>
    </w:p>
    <w:p w14:paraId="7AE61476" w14:textId="77777777" w:rsidR="00C20455" w:rsidRDefault="00A75F09">
      <w:pPr>
        <w:spacing w:before="160" w:after="40"/>
      </w:pPr>
      <w:r>
        <w:rPr>
          <w:b/>
          <w:sz w:val="24"/>
        </w:rPr>
        <w:t>Telephone and digital contact</w:t>
      </w:r>
    </w:p>
    <w:p w14:paraId="67ABE61B" w14:textId="77777777" w:rsidR="00C20455" w:rsidRDefault="00A75F09">
      <w:pPr>
        <w:spacing w:after="80"/>
      </w:pPr>
      <w:r>
        <w:t>Telephone and digital befriending must follow the same confidentiality and data protection standards as face-to-face contact. Volunteers should use only agreed systems, must not record calls, must not store personal information on personal devices, and must keep within the agreed boundaries of the befriending role.</w:t>
      </w:r>
    </w:p>
    <w:p w14:paraId="48A781BC" w14:textId="77777777" w:rsidR="00C20455" w:rsidRDefault="00A75F09">
      <w:pPr>
        <w:spacing w:before="160" w:after="40"/>
      </w:pPr>
      <w:r>
        <w:rPr>
          <w:b/>
          <w:sz w:val="24"/>
        </w:rPr>
        <w:t>When confidentiality may need to be overridden</w:t>
      </w:r>
    </w:p>
    <w:p w14:paraId="5D28E0A9" w14:textId="77777777" w:rsidR="00C20455" w:rsidRDefault="00A75F09">
      <w:pPr>
        <w:spacing w:after="80"/>
      </w:pPr>
      <w:r>
        <w:t>Confidentiality is important, but it is not absolute. If there is a safeguarding concern, serious risk, emergency, or concern that someone may be unsafe, volunteers must share the information with the appropriate service contact. Volunteers should not promise to keep safety concerns secret.</w:t>
      </w:r>
    </w:p>
    <w:p w14:paraId="043FABA9" w14:textId="77777777" w:rsidR="00C20455" w:rsidRDefault="00A75F09">
      <w:pPr>
        <w:spacing w:before="160" w:after="40"/>
      </w:pPr>
      <w:r>
        <w:rPr>
          <w:b/>
          <w:sz w:val="24"/>
        </w:rPr>
        <w:t>If you think there has been a data breach</w:t>
      </w:r>
    </w:p>
    <w:p w14:paraId="19A913F7" w14:textId="77777777" w:rsidR="00C20455" w:rsidRDefault="00A75F09">
      <w:pPr>
        <w:spacing w:after="80"/>
      </w:pPr>
      <w:r>
        <w:t xml:space="preserve">A data breach or security incident may include lost paperwork, sending information to the wrong person, using the wrong system, sharing information inappropriately, or storing information somewhere </w:t>
      </w:r>
      <w:proofErr w:type="spellStart"/>
      <w:r>
        <w:t>unauthorised</w:t>
      </w:r>
      <w:proofErr w:type="spellEnd"/>
      <w:r>
        <w:t>. Volunteers should report any suspected data breach immediately so that the service can take prompt action.</w:t>
      </w:r>
    </w:p>
    <w:p w14:paraId="066FAC99" w14:textId="77777777" w:rsidR="00C20455" w:rsidRDefault="00A75F09">
      <w:pPr>
        <w:pStyle w:val="ListBullet"/>
        <w:spacing w:after="0"/>
      </w:pPr>
      <w:r>
        <w:t>Report the concern as soon as you become aware of it.</w:t>
      </w:r>
    </w:p>
    <w:p w14:paraId="053D1019" w14:textId="77777777" w:rsidR="00C20455" w:rsidRDefault="00A75F09">
      <w:pPr>
        <w:pStyle w:val="ListBullet"/>
        <w:spacing w:after="0"/>
      </w:pPr>
      <w:r>
        <w:t>Do not try to hide or fix the issue alone.</w:t>
      </w:r>
    </w:p>
    <w:p w14:paraId="129F507F" w14:textId="77777777" w:rsidR="00C20455" w:rsidRDefault="00A75F09">
      <w:pPr>
        <w:pStyle w:val="ListBullet"/>
        <w:spacing w:after="0"/>
      </w:pPr>
      <w:r>
        <w:t>Provide factual information about what happened, what information was involved, and who may have seen it.</w:t>
      </w:r>
    </w:p>
    <w:p w14:paraId="04DFE192" w14:textId="77777777" w:rsidR="00C20455" w:rsidRDefault="00A75F09">
      <w:pPr>
        <w:pStyle w:val="ListBullet"/>
        <w:spacing w:after="0"/>
      </w:pPr>
      <w:r>
        <w:t>Follow any instructions given by the service lead or information governance lead.</w:t>
      </w:r>
    </w:p>
    <w:p w14:paraId="1BDD51D1" w14:textId="77777777" w:rsidR="00C20455" w:rsidRDefault="00A75F09">
      <w:pPr>
        <w:spacing w:before="160" w:after="40"/>
      </w:pPr>
      <w:r>
        <w:rPr>
          <w:b/>
          <w:sz w:val="24"/>
        </w:rPr>
        <w:t>Key contacts and escalation</w:t>
      </w:r>
    </w:p>
    <w:p w14:paraId="1498861C" w14:textId="598C0F42" w:rsidR="00C20455" w:rsidRDefault="00A75F09">
      <w:pPr>
        <w:spacing w:after="80"/>
      </w:pPr>
      <w:r>
        <w:t xml:space="preserve">If you are unsure about confidentiality, information sharing or data protection, use the agreed local route. </w:t>
      </w:r>
    </w:p>
    <w:p w14:paraId="3A5DA914" w14:textId="2A6802F9" w:rsidR="00C20455" w:rsidRDefault="00A75F09">
      <w:pPr>
        <w:pStyle w:val="ListBullet"/>
        <w:spacing w:after="0"/>
      </w:pPr>
      <w:r>
        <w:t>Volunteer Lead / Coordinator: [</w:t>
      </w:r>
      <w:r w:rsidR="0091068A">
        <w:t xml:space="preserve">Karen Jones 0800 612 </w:t>
      </w:r>
      <w:proofErr w:type="gramStart"/>
      <w:r w:rsidR="0091068A">
        <w:t xml:space="preserve">9355 </w:t>
      </w:r>
      <w:r>
        <w:t>]</w:t>
      </w:r>
      <w:proofErr w:type="gramEnd"/>
    </w:p>
    <w:p w14:paraId="362C33FE" w14:textId="0677A813" w:rsidR="00C20455" w:rsidRDefault="00A75F09">
      <w:pPr>
        <w:pStyle w:val="ListBullet"/>
        <w:spacing w:after="0"/>
      </w:pPr>
      <w:r>
        <w:t>Information Governance / Data Protection Lead: [</w:t>
      </w:r>
      <w:r w:rsidR="00602122">
        <w:rPr>
          <w:rStyle w:val="Emphasis"/>
          <w:rFonts w:ascii="Arial" w:hAnsi="Arial" w:cs="Arial"/>
          <w:b/>
          <w:bCs/>
          <w:i w:val="0"/>
          <w:iCs w:val="0"/>
          <w:color w:val="767676"/>
          <w:sz w:val="21"/>
          <w:szCs w:val="21"/>
          <w:shd w:val="clear" w:color="auto" w:fill="FFFFFF"/>
        </w:rPr>
        <w:t>dataprotection@icecreates.com</w:t>
      </w:r>
      <w:r>
        <w:t>]</w:t>
      </w:r>
    </w:p>
    <w:p w14:paraId="58D354F0" w14:textId="5513C50C" w:rsidR="00C20455" w:rsidRDefault="00A75F09">
      <w:pPr>
        <w:pStyle w:val="ListBullet"/>
        <w:spacing w:after="0"/>
      </w:pPr>
      <w:r>
        <w:lastRenderedPageBreak/>
        <w:t>Safeguarding Lead: [</w:t>
      </w:r>
      <w:r w:rsidR="00EF0F44">
        <w:t>Darran Hall</w:t>
      </w:r>
      <w:r w:rsidR="0091068A">
        <w:t xml:space="preserve"> 0800 612 9355</w:t>
      </w:r>
      <w:r>
        <w:t>]</w:t>
      </w:r>
    </w:p>
    <w:p w14:paraId="3E6E67D5" w14:textId="77777777" w:rsidR="00C20455" w:rsidRDefault="00A75F09">
      <w:pPr>
        <w:pStyle w:val="ListBullet"/>
        <w:spacing w:after="0"/>
      </w:pPr>
      <w:r>
        <w:t>Live Well Shropshire: 0800 612 9355</w:t>
      </w:r>
    </w:p>
    <w:p w14:paraId="2C923EC1" w14:textId="77777777" w:rsidR="00C20455" w:rsidRDefault="00A75F09">
      <w:pPr>
        <w:pStyle w:val="ListBullet"/>
        <w:spacing w:after="0"/>
      </w:pPr>
      <w:r>
        <w:t>ICE Creates team: 0151 647 4700 and ask to speak to a safeguarding lead if the concern relates to safety or safeguarding</w:t>
      </w:r>
    </w:p>
    <w:p w14:paraId="017E4CEE" w14:textId="77777777" w:rsidR="00C20455" w:rsidRDefault="00A75F09">
      <w:pPr>
        <w:pStyle w:val="ListBullet"/>
        <w:spacing w:after="0"/>
      </w:pPr>
      <w:r>
        <w:t>Emergency services: 999 if there is immediate danger</w:t>
      </w:r>
    </w:p>
    <w:p w14:paraId="6559FFA1" w14:textId="77777777" w:rsidR="00C20455" w:rsidRDefault="00A75F09">
      <w:pPr>
        <w:spacing w:before="160" w:after="40"/>
      </w:pPr>
      <w:r>
        <w:rPr>
          <w:b/>
          <w:sz w:val="24"/>
        </w:rPr>
        <w:t>Remember</w:t>
      </w:r>
    </w:p>
    <w:p w14:paraId="48B0B408" w14:textId="77777777" w:rsidR="00C20455" w:rsidRDefault="00A75F09">
      <w:pPr>
        <w:pStyle w:val="ListBullet"/>
        <w:spacing w:after="0"/>
      </w:pPr>
      <w:r>
        <w:t>Keep personal information confidential and secure.</w:t>
      </w:r>
    </w:p>
    <w:p w14:paraId="3DF77577" w14:textId="77777777" w:rsidR="00C20455" w:rsidRDefault="00A75F09">
      <w:pPr>
        <w:pStyle w:val="ListBullet"/>
        <w:spacing w:after="0"/>
      </w:pPr>
      <w:r>
        <w:t>Use only agreed systems and agreed recording routes.</w:t>
      </w:r>
    </w:p>
    <w:p w14:paraId="596238E9" w14:textId="77777777" w:rsidR="00C20455" w:rsidRDefault="00A75F09">
      <w:pPr>
        <w:pStyle w:val="ListBullet"/>
        <w:spacing w:after="0"/>
      </w:pPr>
      <w:r>
        <w:t>Do not record calls or store information on personal devices.</w:t>
      </w:r>
    </w:p>
    <w:p w14:paraId="282E24F4" w14:textId="77777777" w:rsidR="00C20455" w:rsidRDefault="00A75F09">
      <w:pPr>
        <w:pStyle w:val="ListBullet"/>
        <w:spacing w:after="0"/>
      </w:pPr>
      <w:r>
        <w:t>Share only what is necessary, with the right person, at the right time.</w:t>
      </w:r>
    </w:p>
    <w:p w14:paraId="0D4C641C" w14:textId="77777777" w:rsidR="00C20455" w:rsidRDefault="00A75F09">
      <w:pPr>
        <w:pStyle w:val="ListBullet"/>
        <w:spacing w:after="0"/>
      </w:pPr>
      <w:r>
        <w:t>Report safeguarding concerns and data concerns promptly.</w:t>
      </w:r>
    </w:p>
    <w:p w14:paraId="46A933E1" w14:textId="77777777" w:rsidR="00C20455" w:rsidRDefault="00A75F09">
      <w:pPr>
        <w:pStyle w:val="ListBullet"/>
        <w:spacing w:after="0"/>
      </w:pPr>
      <w:r>
        <w:t>If in doubt, ask before sharing.</w:t>
      </w:r>
    </w:p>
    <w:p w14:paraId="0BBD5814" w14:textId="77777777" w:rsidR="003C3EFD" w:rsidRDefault="003C3EFD">
      <w:pPr>
        <w:spacing w:before="160" w:after="40"/>
        <w:rPr>
          <w:b/>
        </w:rPr>
      </w:pPr>
    </w:p>
    <w:p w14:paraId="4B1AD311" w14:textId="77777777" w:rsidR="005A57EB" w:rsidRDefault="005A57EB" w:rsidP="005A57EB">
      <w:pPr>
        <w:spacing w:before="160" w:after="40"/>
      </w:pPr>
      <w:r>
        <w:rPr>
          <w:b/>
        </w:rPr>
        <w:t>Document control</w:t>
      </w:r>
    </w:p>
    <w:p w14:paraId="5F1FFE67" w14:textId="77777777" w:rsidR="005A57EB" w:rsidRDefault="005A57EB" w:rsidP="005A57EB">
      <w:pPr>
        <w:spacing w:after="0"/>
        <w:rPr>
          <w:sz w:val="20"/>
        </w:rPr>
      </w:pPr>
    </w:p>
    <w:p w14:paraId="696F9D57" w14:textId="77777777" w:rsidR="005A57EB" w:rsidRDefault="005A57EB" w:rsidP="005A57EB">
      <w:pPr>
        <w:spacing w:after="0"/>
      </w:pPr>
      <w:r>
        <w:rPr>
          <w:sz w:val="20"/>
        </w:rPr>
        <w:t>Service: Live Well Shropshire____________________________________________</w:t>
      </w:r>
    </w:p>
    <w:p w14:paraId="79F41055" w14:textId="77777777" w:rsidR="005A57EB" w:rsidRDefault="005A57EB" w:rsidP="005A57EB">
      <w:pPr>
        <w:spacing w:after="0"/>
        <w:rPr>
          <w:sz w:val="20"/>
        </w:rPr>
      </w:pPr>
    </w:p>
    <w:p w14:paraId="23238524" w14:textId="77777777" w:rsidR="005A57EB" w:rsidRDefault="005A57EB" w:rsidP="005A57EB">
      <w:pPr>
        <w:spacing w:after="0"/>
      </w:pPr>
      <w:r>
        <w:rPr>
          <w:sz w:val="20"/>
        </w:rPr>
        <w:t xml:space="preserve">Issued by: </w:t>
      </w:r>
      <w:proofErr w:type="spellStart"/>
      <w:proofErr w:type="gramStart"/>
      <w:r>
        <w:rPr>
          <w:sz w:val="20"/>
        </w:rPr>
        <w:t>D.Hall</w:t>
      </w:r>
      <w:proofErr w:type="spellEnd"/>
      <w:proofErr w:type="gramEnd"/>
      <w:r>
        <w:rPr>
          <w:sz w:val="20"/>
        </w:rPr>
        <w:t>____________________________________________</w:t>
      </w:r>
    </w:p>
    <w:p w14:paraId="24B77E16" w14:textId="77777777" w:rsidR="005A57EB" w:rsidRDefault="005A57EB" w:rsidP="005A57EB">
      <w:pPr>
        <w:spacing w:after="0"/>
        <w:rPr>
          <w:sz w:val="20"/>
        </w:rPr>
      </w:pPr>
    </w:p>
    <w:p w14:paraId="2E6CDAD3" w14:textId="77777777" w:rsidR="005A57EB" w:rsidRDefault="005A57EB" w:rsidP="005A57EB">
      <w:pPr>
        <w:spacing w:after="0"/>
      </w:pPr>
      <w:r>
        <w:rPr>
          <w:sz w:val="20"/>
        </w:rPr>
        <w:t>Date issued: 1.8.26____________________________________________</w:t>
      </w:r>
    </w:p>
    <w:p w14:paraId="21139969" w14:textId="77777777" w:rsidR="005A57EB" w:rsidRDefault="005A57EB" w:rsidP="005A57EB">
      <w:pPr>
        <w:spacing w:after="0"/>
        <w:rPr>
          <w:sz w:val="20"/>
        </w:rPr>
      </w:pPr>
    </w:p>
    <w:p w14:paraId="07F112EF" w14:textId="77777777" w:rsidR="005A57EB" w:rsidRDefault="005A57EB" w:rsidP="005A57EB">
      <w:pPr>
        <w:spacing w:after="0"/>
        <w:rPr>
          <w:sz w:val="20"/>
        </w:rPr>
      </w:pPr>
      <w:r>
        <w:rPr>
          <w:sz w:val="20"/>
        </w:rPr>
        <w:t>Next review due: 1.8.27____________________________________________</w:t>
      </w:r>
    </w:p>
    <w:p w14:paraId="1C6E1BE4" w14:textId="1769A63B" w:rsidR="00C20455" w:rsidRDefault="00C20455" w:rsidP="005A57EB">
      <w:pPr>
        <w:spacing w:before="160" w:after="40"/>
      </w:pPr>
    </w:p>
    <w:sectPr w:rsidR="00C20455" w:rsidSect="00034616">
      <w:headerReference w:type="default" r:id="rId11"/>
      <w:pgSz w:w="12240" w:h="15840"/>
      <w:pgMar w:top="792"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22547" w14:textId="77777777" w:rsidR="005D7820" w:rsidRDefault="005D7820" w:rsidP="003C3EFD">
      <w:pPr>
        <w:spacing w:after="0" w:line="240" w:lineRule="auto"/>
      </w:pPr>
      <w:r>
        <w:separator/>
      </w:r>
    </w:p>
  </w:endnote>
  <w:endnote w:type="continuationSeparator" w:id="0">
    <w:p w14:paraId="65A709C1" w14:textId="77777777" w:rsidR="005D7820" w:rsidRDefault="005D7820" w:rsidP="003C3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CA189" w14:textId="77777777" w:rsidR="005D7820" w:rsidRDefault="005D7820" w:rsidP="003C3EFD">
      <w:pPr>
        <w:spacing w:after="0" w:line="240" w:lineRule="auto"/>
      </w:pPr>
      <w:r>
        <w:separator/>
      </w:r>
    </w:p>
  </w:footnote>
  <w:footnote w:type="continuationSeparator" w:id="0">
    <w:p w14:paraId="4A3D8DBD" w14:textId="77777777" w:rsidR="005D7820" w:rsidRDefault="005D7820" w:rsidP="003C3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23E51" w14:textId="348E2B2D" w:rsidR="003C3EFD" w:rsidRDefault="003C3EFD" w:rsidP="003C3EFD">
    <w:pPr>
      <w:pStyle w:val="Header"/>
      <w:jc w:val="right"/>
    </w:pPr>
    <w:r>
      <w:rPr>
        <w:noProof/>
      </w:rPr>
      <w:drawing>
        <wp:inline distT="0" distB="0" distL="0" distR="0" wp14:anchorId="4D1B261A" wp14:editId="26A7C729">
          <wp:extent cx="990600" cy="1213752"/>
          <wp:effectExtent l="0" t="0" r="0" b="0"/>
          <wp:docPr id="7" name="Picture 3">
            <a:extLst xmlns:a="http://schemas.openxmlformats.org/drawingml/2006/main">
              <a:ext uri="{FF2B5EF4-FFF2-40B4-BE49-F238E27FC236}">
                <a16:creationId xmlns:a16="http://schemas.microsoft.com/office/drawing/2014/main" id="{D17CB916-B11A-45F1-838A-16D9F1135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4091" cy="1242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136749261">
    <w:abstractNumId w:val="8"/>
  </w:num>
  <w:num w:numId="2" w16cid:durableId="1238857086">
    <w:abstractNumId w:val="6"/>
  </w:num>
  <w:num w:numId="3" w16cid:durableId="1624849076">
    <w:abstractNumId w:val="5"/>
  </w:num>
  <w:num w:numId="4" w16cid:durableId="1499153338">
    <w:abstractNumId w:val="4"/>
  </w:num>
  <w:num w:numId="5" w16cid:durableId="734858761">
    <w:abstractNumId w:val="7"/>
  </w:num>
  <w:num w:numId="6" w16cid:durableId="1567841352">
    <w:abstractNumId w:val="3"/>
  </w:num>
  <w:num w:numId="7" w16cid:durableId="202520877">
    <w:abstractNumId w:val="2"/>
  </w:num>
  <w:num w:numId="8" w16cid:durableId="432286902">
    <w:abstractNumId w:val="1"/>
  </w:num>
  <w:num w:numId="9" w16cid:durableId="623343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247A9"/>
    <w:rsid w:val="0023508C"/>
    <w:rsid w:val="0029639D"/>
    <w:rsid w:val="00326F90"/>
    <w:rsid w:val="003C3EFD"/>
    <w:rsid w:val="005A57EB"/>
    <w:rsid w:val="005D7820"/>
    <w:rsid w:val="00602122"/>
    <w:rsid w:val="00733B0D"/>
    <w:rsid w:val="008A06D1"/>
    <w:rsid w:val="0091068A"/>
    <w:rsid w:val="00A10177"/>
    <w:rsid w:val="00A75F09"/>
    <w:rsid w:val="00AA1D8D"/>
    <w:rsid w:val="00AE1A7A"/>
    <w:rsid w:val="00AE75B3"/>
    <w:rsid w:val="00B47730"/>
    <w:rsid w:val="00C20455"/>
    <w:rsid w:val="00CB0664"/>
    <w:rsid w:val="00DF303B"/>
    <w:rsid w:val="00EB3C1C"/>
    <w:rsid w:val="00EF0F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8ED239"/>
  <w14:defaultImageDpi w14:val="300"/>
  <w15:docId w15:val="{E06E21C3-A7C6-4219-AEFE-8CD69399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entury Gothic" w:eastAsia="Century Gothic" w:hAnsi="Century Goth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Props1.xml><?xml version="1.0" encoding="utf-8"?>
<ds:datastoreItem xmlns:ds="http://schemas.openxmlformats.org/officeDocument/2006/customXml" ds:itemID="{1304589D-3700-48BD-BAAC-B540A6D32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481B1A01-8C0B-48ED-B5BB-344A1B19EE89}">
  <ds:schemaRefs>
    <ds:schemaRef ds:uri="http://schemas.microsoft.com/sharepoint/v3/contenttype/forms"/>
  </ds:schemaRefs>
</ds:datastoreItem>
</file>

<file path=customXml/itemProps4.xml><?xml version="1.0" encoding="utf-8"?>
<ds:datastoreItem xmlns:ds="http://schemas.openxmlformats.org/officeDocument/2006/customXml" ds:itemID="{840D898C-A09B-4710-BD62-0C5CF08BAB92}">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372</Words>
  <Characters>4855</Characters>
  <Application>Microsoft Office Word</Application>
  <DocSecurity>0</DocSecurity>
  <Lines>142</Lines>
  <Paragraphs>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Darran Hall</cp:lastModifiedBy>
  <cp:revision>9</cp:revision>
  <dcterms:created xsi:type="dcterms:W3CDTF">2026-06-29T12:38:00Z</dcterms:created>
  <dcterms:modified xsi:type="dcterms:W3CDTF">2026-07-30T14:26:00Z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